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1" w:rsidRDefault="00D92721" w:rsidP="00D92721"/>
    <w:p w:rsidR="00D92721" w:rsidRDefault="00D92721" w:rsidP="00D9272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-342900</wp:posOffset>
            </wp:positionV>
            <wp:extent cx="1057275" cy="1143000"/>
            <wp:effectExtent l="19050" t="0" r="9525" b="0"/>
            <wp:wrapNone/>
            <wp:docPr id="5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721" w:rsidRDefault="00D92721" w:rsidP="00D92721">
      <w:pPr>
        <w:jc w:val="thaiDistribute"/>
        <w:rPr>
          <w:rFonts w:ascii="Angsana New" w:hAnsi="Angsana New" w:hint="cs"/>
          <w:sz w:val="32"/>
          <w:szCs w:val="32"/>
        </w:rPr>
      </w:pPr>
    </w:p>
    <w:p w:rsidR="00D92721" w:rsidRDefault="00D92721" w:rsidP="00D92721">
      <w:pPr>
        <w:jc w:val="thaiDistribute"/>
        <w:rPr>
          <w:rFonts w:ascii="Angsana New" w:hAnsi="Angsana New" w:hint="cs"/>
          <w:sz w:val="32"/>
          <w:szCs w:val="32"/>
        </w:rPr>
      </w:pPr>
    </w:p>
    <w:p w:rsidR="00D92721" w:rsidRPr="00967297" w:rsidRDefault="00D92721" w:rsidP="00D927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729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คำสั่งเทศบาลตำบลชุมโค</w:t>
      </w:r>
    </w:p>
    <w:p w:rsidR="00D92721" w:rsidRPr="00967297" w:rsidRDefault="00D92721" w:rsidP="00D927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729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80</w:t>
      </w:r>
      <w:r w:rsidRPr="00967297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D92721" w:rsidRPr="00967297" w:rsidRDefault="00D92721" w:rsidP="00D9272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672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มอบอำนาจของนายกเทศมนตรี ให้รองนายกเทศมนตรีปฏิบัติราชการแทน</w:t>
      </w:r>
    </w:p>
    <w:p w:rsidR="00D92721" w:rsidRPr="00967297" w:rsidRDefault="00D92721" w:rsidP="00D92721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967297"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z-index:251660288" from="2in,17.35pt" to="351pt,17.35pt"/>
        </w:pict>
      </w:r>
    </w:p>
    <w:p w:rsidR="00D92721" w:rsidRDefault="00D92721" w:rsidP="00D92721">
      <w:pPr>
        <w:jc w:val="both"/>
        <w:rPr>
          <w:rFonts w:ascii="TH SarabunIT๙" w:hAnsi="TH SarabunIT๙" w:cs="TH SarabunIT๙"/>
          <w:sz w:val="32"/>
          <w:szCs w:val="32"/>
        </w:rPr>
      </w:pPr>
      <w:r w:rsidRPr="00D44C5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เพื่อให้การบริหารงานเทศบาลตำบลชุมโค เป็นไปด้วยความเรียบร้อยรวดเร็ว คล่องตัว รวมทั้งเป็นการลดขั้นตอนและระยะเวลาในการสั่งการ การอนุญาต และการอนุมัติในเรื่องเกี่ยวกับการให้บริการประชาชนโดยตรง และมีประสิทธิภาพเกิดประโยชน์ต่อท้องถิ่น จึงอาศัยอำนาจตามความในมาตรา 48 วีสติ แห่งพระราชบัญญัติเทศบาล พ.ศ.2496 แก้ไขเพิ่มเติม (ฉบับที่ 13) พ.ศ.2552 และประกาศคณะกรรมการพนักงานเทศบาลจังหวัดชุมพร เรื่อง หลักเกณฑ์และเงื่อนไขเกี่ยวกับการบริหารงานบุคคลของท้องถิ่น หมวด 13 ข้อ 262 วรรคแรกและข้อ 264 จึงมอบอำนาจให้รองนายกเทศมนตรีตำบลชุมโค ปฏิบัติราชการแทนในการสั่ง การอนุญาต และการอนุมัติตามบัญชีการมอบอำนาจแนบท้ายคำสั่งนี้ ในการนี้เมื่อรองนายกเทศมนตรีได้ปฏิบัติราชการแทนที่ได้รับมอบอำนาจตามคำสั่งนี้ไปแล้ว ให้ทำบัญชีสรุปย่อเรื่องเสนอนายกเทศมนตรีทราบ ทุกสามสิบวัน และต้องกระทำภายใต้การกำกับ ดูแล และกรอบนโยบาย ที่นายกเทศมนตรีตำบลชุมโคกำหนดไว้ </w:t>
      </w:r>
    </w:p>
    <w:p w:rsidR="00D92721" w:rsidRPr="00A718C0" w:rsidRDefault="00D92721" w:rsidP="00D92721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D92721" w:rsidRPr="00D44C55" w:rsidRDefault="00D92721" w:rsidP="00D92721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4C55">
        <w:rPr>
          <w:rFonts w:ascii="TH SarabunIT๙" w:hAnsi="TH SarabunIT๙" w:cs="TH SarabunIT๙"/>
          <w:sz w:val="32"/>
          <w:szCs w:val="32"/>
          <w:cs/>
        </w:rPr>
        <w:t xml:space="preserve">                               ทั้งนี้ตั้งแต่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:rsidR="00D92721" w:rsidRPr="00D44C55" w:rsidRDefault="00D92721" w:rsidP="00D92721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173990</wp:posOffset>
            </wp:positionV>
            <wp:extent cx="1171575" cy="58928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C5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C55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</w:t>
      </w:r>
      <w:r w:rsidRPr="00D44C55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44C55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92721" w:rsidRPr="00D44C55" w:rsidRDefault="00D92721" w:rsidP="00D9272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92721" w:rsidRDefault="00D92721" w:rsidP="00D92721">
      <w:pPr>
        <w:jc w:val="both"/>
        <w:rPr>
          <w:rFonts w:ascii="TH SarabunIT๙" w:hAnsi="TH SarabunIT๙" w:cs="TH SarabunIT๙"/>
          <w:sz w:val="32"/>
          <w:szCs w:val="32"/>
        </w:rPr>
      </w:pPr>
      <w:r w:rsidRPr="00D44C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</w:p>
    <w:p w:rsidR="00D92721" w:rsidRPr="00D44C55" w:rsidRDefault="00D92721" w:rsidP="00D92721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4C55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D44C5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ชุมเกษียร</w:t>
      </w:r>
      <w:r w:rsidRPr="00D44C5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92721" w:rsidRDefault="00D92721" w:rsidP="00D92721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C55">
        <w:rPr>
          <w:rFonts w:ascii="TH SarabunIT๙" w:hAnsi="TH SarabunIT๙" w:cs="TH SarabunIT๙"/>
          <w:smallCaps/>
          <w:sz w:val="32"/>
          <w:szCs w:val="32"/>
          <w:cs/>
        </w:rPr>
        <w:t>นายกเทศมนตรี</w:t>
      </w:r>
      <w:r w:rsidRPr="00D44C55">
        <w:rPr>
          <w:rFonts w:ascii="TH SarabunIT๙" w:hAnsi="TH SarabunIT๙" w:cs="TH SarabunIT๙"/>
          <w:sz w:val="32"/>
          <w:szCs w:val="32"/>
          <w:cs/>
        </w:rPr>
        <w:t xml:space="preserve">ตำบลชุมโค  </w:t>
      </w:r>
    </w:p>
    <w:p w:rsidR="00D92721" w:rsidRDefault="00D92721" w:rsidP="00D92721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>
      <w:pPr>
        <w:rPr>
          <w:rFonts w:hint="cs"/>
        </w:rPr>
      </w:pPr>
    </w:p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>
      <w:pPr>
        <w:rPr>
          <w:rFonts w:hint="cs"/>
        </w:rPr>
      </w:pPr>
    </w:p>
    <w:p w:rsidR="00D92721" w:rsidRDefault="00D92721" w:rsidP="00D92721">
      <w:pPr>
        <w:rPr>
          <w:rFonts w:hint="cs"/>
        </w:rPr>
      </w:pPr>
    </w:p>
    <w:p w:rsidR="00D92721" w:rsidRDefault="00D92721" w:rsidP="00D92721">
      <w:pPr>
        <w:rPr>
          <w:rFonts w:hint="cs"/>
        </w:rPr>
      </w:pPr>
    </w:p>
    <w:p w:rsidR="00D92721" w:rsidRDefault="00D92721" w:rsidP="00D92721">
      <w:pPr>
        <w:sectPr w:rsidR="00D92721" w:rsidSect="003135C1">
          <w:pgSz w:w="11906" w:h="16838"/>
          <w:pgMar w:top="1440" w:right="851" w:bottom="539" w:left="1134" w:header="720" w:footer="720" w:gutter="0"/>
          <w:cols w:space="720"/>
          <w:docGrid w:linePitch="360"/>
        </w:sectPr>
      </w:pPr>
    </w:p>
    <w:p w:rsidR="00D92721" w:rsidRDefault="00D92721" w:rsidP="00D9272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บัญชีการมอบอำนาจให้รองนายกเทศมนตรีปฏิบัติราชการแทนนายกเทศมนตรีตำบลชุมโค</w:t>
      </w:r>
    </w:p>
    <w:p w:rsidR="00D92721" w:rsidRDefault="00D92721" w:rsidP="00D9272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แนบท้ายคำสั่งเทศบาลตำบลชุมโค ที่  80/2563  ลงวันที่  11  กุมภาพันธ์  2563</w:t>
      </w:r>
    </w:p>
    <w:p w:rsidR="00D92721" w:rsidRDefault="00D92721" w:rsidP="00D9272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3827"/>
        <w:gridCol w:w="3305"/>
        <w:gridCol w:w="3015"/>
      </w:tblGrid>
      <w:tr w:rsidR="00D92721" w:rsidRPr="00245471" w:rsidTr="00FA4403">
        <w:tc>
          <w:tcPr>
            <w:tcW w:w="534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อำนาจหน้าที่มอบให้ปฏิบัติราชการแทน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มอบหมายโดยอาศัยอำนาจตามกฎหมาย ระเบียบ ข้อบังคับ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ลักษณะงานที่มอบให้ปฏิบัติ</w:t>
            </w:r>
          </w:p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ราชการแทน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2721" w:rsidRPr="00245471" w:rsidTr="00FA4403">
        <w:tc>
          <w:tcPr>
            <w:tcW w:w="534" w:type="dxa"/>
            <w:vMerge w:val="restart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สำนักปลัดเทศบาล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งานการเจ้าหน้าที่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-ควบคุมสมุดลงเวลาปฏิบัติงานของพนักงานเทศบาล ลูกจ้าง และพนักงานจ้าง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พ.ร.บ.ระเบียบบริหารงานบุคคลส่วนท้องถิ่น พ.ศ.2542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 แสงสุวรรณ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รองนายกเทศมนตรี 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งานสาธารณสุขและสิ่งแวดล้อม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  <w:vMerge w:val="restart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อาสาสมัครสาธารณสุขประจำหมู่บ้าน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  <w:vMerge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งานพัฒนาชุมชนและสวัสดิการสังคม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-การส่งเสริมกลุ่มอาชีพต่างๆ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-ชมรมผู้สูงอายุ บ้านบางจาก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-ชมรมผู้สูงอายุ ถ้ำเขาพลู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-ชมรมผู้สูงอายุ ช่องมุด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1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งานป้องกันและบรรเทาสาธารณภัย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 แสงสุวรรณ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1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งานประชาสัมพันธ์และการท่องเที่ยว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งานการศึกษา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  <w:vMerge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shd w:val="clear" w:color="auto" w:fill="F7F9FF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shd w:val="clear" w:color="auto" w:fill="F7F9FF"/>
                <w:cs/>
              </w:rPr>
              <w:t>7) งานธุรการ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shd w:val="clear" w:color="auto" w:fill="F7F9FF"/>
                <w:cs/>
              </w:rPr>
              <w:t>งาน</w:t>
            </w:r>
            <w:r w:rsidRPr="00245471">
              <w:rPr>
                <w:rFonts w:ascii="TH SarabunIT๙" w:hAnsi="TH SarabunIT๙" w:cs="TH SarabunIT๙"/>
                <w:sz w:val="32"/>
                <w:szCs w:val="32"/>
                <w:shd w:val="clear" w:color="auto" w:fill="F7F9FF"/>
                <w:cs/>
              </w:rPr>
              <w:t>จิตอาสาพระราชทานตามแนวพระราชดำริ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กองคลัง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งานแผนที่ภาษีและทะเบียนทรัพย์สิน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งานจัดเก็บและพัฒนารายได้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ติดตามและเร่งรัดการจัดเก็บภาษีป้าย ภาษีที่ดินและสิ่งปลูกสร้าง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นางสายใจ  เจียวยี่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2</w:t>
            </w:r>
          </w:p>
        </w:tc>
      </w:tr>
      <w:tr w:rsidR="00D92721" w:rsidRPr="00245471" w:rsidTr="00FA4403">
        <w:tc>
          <w:tcPr>
            <w:tcW w:w="534" w:type="dxa"/>
          </w:tcPr>
          <w:p w:rsidR="00D92721" w:rsidRPr="00245471" w:rsidRDefault="00D92721" w:rsidP="00FA44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งานธุรการ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งานสาธารณูปโภค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งานจัดสถานที่และการไฟฟ้าสาธารณะ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งานวิศวกรรม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งานผังเมือง</w:t>
            </w:r>
          </w:p>
        </w:tc>
        <w:tc>
          <w:tcPr>
            <w:tcW w:w="3827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พ.ร.บ.เทศบาล พ.ศ.2496 และที่แก้ไขเพิ่มเติม (ฉบับที่ 13) พ.ศ.2552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พ.ร.บ.ควบคุมอาคาร พ.ศ.2522</w:t>
            </w:r>
          </w:p>
        </w:tc>
        <w:tc>
          <w:tcPr>
            <w:tcW w:w="330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อำนาจในการสั่งการ การอนุญาต และอนุมัติ</w:t>
            </w:r>
          </w:p>
        </w:tc>
        <w:tc>
          <w:tcPr>
            <w:tcW w:w="3015" w:type="dxa"/>
          </w:tcPr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 แสงสุวรรณ</w:t>
            </w:r>
          </w:p>
          <w:p w:rsidR="00D92721" w:rsidRPr="00245471" w:rsidRDefault="00D92721" w:rsidP="00FA44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5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 คนที่ 1</w:t>
            </w:r>
          </w:p>
        </w:tc>
      </w:tr>
    </w:tbl>
    <w:p w:rsidR="00D92721" w:rsidRPr="00124569" w:rsidRDefault="00D92721" w:rsidP="00D9272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D92721" w:rsidRDefault="00D92721" w:rsidP="00D92721"/>
    <w:p w:rsidR="003A30A3" w:rsidRPr="00D92721" w:rsidRDefault="003A30A3" w:rsidP="00D92721">
      <w:pPr>
        <w:rPr>
          <w:rFonts w:hint="cs"/>
        </w:rPr>
      </w:pPr>
    </w:p>
    <w:sectPr w:rsidR="003A30A3" w:rsidRPr="00D92721" w:rsidSect="00D92721">
      <w:pgSz w:w="16838" w:h="11906" w:orient="landscape"/>
      <w:pgMar w:top="851" w:right="53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3A30A3"/>
    <w:rsid w:val="001E1648"/>
    <w:rsid w:val="003A30A3"/>
    <w:rsid w:val="008F6802"/>
    <w:rsid w:val="00A07BDE"/>
    <w:rsid w:val="00D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A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CHUMKO</dc:creator>
  <cp:lastModifiedBy>CHUMKO</cp:lastModifiedBy>
  <cp:revision>2</cp:revision>
  <dcterms:created xsi:type="dcterms:W3CDTF">2019-05-23T02:23:00Z</dcterms:created>
  <dcterms:modified xsi:type="dcterms:W3CDTF">2020-07-24T02:09:00Z</dcterms:modified>
</cp:coreProperties>
</file>